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4DA17" w14:textId="77777777" w:rsidR="00691B2E" w:rsidRDefault="00457E6E">
      <w:pPr>
        <w:rPr>
          <w:rFonts w:ascii="Palatino Linotype" w:eastAsia="Calibri" w:hAnsi="Palatino Linotype" w:cs="Calibri"/>
          <w:color w:val="FF0000"/>
          <w:sz w:val="26"/>
          <w:szCs w:val="26"/>
          <w:u w:color="FF0000"/>
          <w:lang w:val="el-GR"/>
        </w:rPr>
      </w:pPr>
      <w:r>
        <w:rPr>
          <w:rFonts w:ascii="Palatino Linotype" w:hAnsi="Palatino Linotype" w:cs="Arial Unicode MS"/>
          <w:noProof/>
          <w:color w:val="FF0000"/>
          <w:sz w:val="26"/>
          <w:szCs w:val="26"/>
          <w:u w:color="FF0000"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C5C9D2" wp14:editId="0FDC3065">
                <wp:simplePos x="0" y="0"/>
                <wp:positionH relativeFrom="column">
                  <wp:posOffset>0</wp:posOffset>
                </wp:positionH>
                <wp:positionV relativeFrom="line">
                  <wp:posOffset>-11430</wp:posOffset>
                </wp:positionV>
                <wp:extent cx="2642870" cy="1140460"/>
                <wp:effectExtent l="0" t="0" r="0" b="0"/>
                <wp:wrapNone/>
                <wp:docPr id="1073741825" name="officeArt object" descr="ΕΛΛΗΝΙΚΗ ΔΗΜΟΚΡΑΤΙΑ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6D43F3" w14:textId="77777777" w:rsidR="00691B2E" w:rsidRDefault="00457E6E">
                            <w:pPr>
                              <w:jc w:val="center"/>
                              <w:rPr>
                                <w:rFonts w:ascii="Calibri" w:hAnsi="Calibri" w:cs="Arial Unicode MS"/>
                                <w:color w:val="333399"/>
                                <w:u w:color="333399"/>
                              </w:rPr>
                            </w:pPr>
                            <w:r>
                              <w:rPr>
                                <w:rFonts w:ascii="Calibri" w:hAnsi="Calibri" w:cs="Arial Unicode MS"/>
                                <w:noProof/>
                                <w:color w:val="333399"/>
                                <w:u w:color="333399"/>
                                <w:lang w:val="el-GR" w:eastAsia="el-GR"/>
                              </w:rPr>
                              <w:drawing>
                                <wp:inline distT="0" distB="0" distL="0" distR="0" wp14:anchorId="07E1C7D9" wp14:editId="7BBC7704">
                                  <wp:extent cx="410210" cy="41021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officeArt object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0347" cy="410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D4980B" w14:textId="77777777" w:rsidR="00691B2E" w:rsidRDefault="00457E6E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Arial Unicode MS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14:paraId="1BD9C4E0" w14:textId="77777777" w:rsidR="00691B2E" w:rsidRDefault="00457E6E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Arial Unicode MS"/>
                                <w:color w:val="4F81BD"/>
                                <w:sz w:val="22"/>
                                <w:szCs w:val="22"/>
                                <w:u w:color="4F81BD"/>
                                <w:lang w:val="el-GR"/>
                              </w:rPr>
                              <w:t xml:space="preserve">ΥΠΟΥΡΓΕΙΟ  ΠΟΛΙΤΙΣΜΟΥ </w:t>
                            </w:r>
                          </w:p>
                          <w:p w14:paraId="0C6287EA" w14:textId="77777777" w:rsidR="00691B2E" w:rsidRDefault="00457E6E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4F81BD"/>
                                <w:sz w:val="20"/>
                                <w:szCs w:val="20"/>
                                <w:u w:color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Arial Unicode MS"/>
                                <w:color w:val="4F81BD"/>
                                <w:sz w:val="20"/>
                                <w:szCs w:val="20"/>
                                <w:u w:color="4F81BD"/>
                                <w:lang w:val="el-GR"/>
                              </w:rPr>
                              <w:t xml:space="preserve">ΓΡΑΦΕΙΟ ΤΥΠΟΥ                                    </w:t>
                            </w:r>
                          </w:p>
                          <w:p w14:paraId="3B04DAE0" w14:textId="77777777" w:rsidR="00691B2E" w:rsidRDefault="00457E6E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Arial Unicode MS"/>
                                <w:color w:val="4F81BD"/>
                                <w:sz w:val="20"/>
                                <w:szCs w:val="20"/>
                                <w:u w:color="4F81BD"/>
                              </w:rPr>
                              <w:t>------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C5C9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ΕΛΛΗΝΙΚΗ ΔΗΜΟΚΡΑΤΙΑ…" style="position:absolute;margin-left:0;margin-top:-.9pt;width:208.1pt;height:89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" stroked="f" strokeweight="1pt">
                <v:stroke miterlimit="4"/>
                <v:textbox inset="0,0,0,0">
                  <w:txbxContent>
                    <w:p w14:paraId="3B6D43F3" w14:textId="77777777" w:rsidR="00691B2E" w:rsidRDefault="00457E6E">
                      <w:pPr>
                        <w:jc w:val="center"/>
                        <w:rPr>
                          <w:rFonts w:ascii="Calibri" w:hAnsi="Calibri" w:cs="Arial Unicode MS"/>
                          <w:color w:val="333399"/>
                          <w:u w:color="333399"/>
                        </w:rPr>
                      </w:pPr>
                      <w:r>
                        <w:rPr>
                          <w:rFonts w:ascii="Calibri" w:hAnsi="Calibri" w:cs="Arial Unicode MS"/>
                          <w:noProof/>
                          <w:color w:val="333399"/>
                          <w:u w:color="333399"/>
                        </w:rPr>
                        <w:drawing>
                          <wp:inline distT="0" distB="0" distL="0" distR="0" wp14:anchorId="07E1C7D9" wp14:editId="7BBC7704">
                            <wp:extent cx="410210" cy="410210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officeArt object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0347" cy="410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D4980B" w14:textId="77777777" w:rsidR="00691B2E" w:rsidRDefault="00457E6E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</w:pPr>
                      <w:r>
                        <w:rPr>
                          <w:rFonts w:ascii="Calibri" w:hAnsi="Calibri" w:cs="Arial Unicode MS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  <w:t>ΕΛΛΗΝΙΚΗ ΔΗΜΟΚΡΑΤΙΑ</w:t>
                      </w:r>
                    </w:p>
                    <w:p w14:paraId="1BD9C4E0" w14:textId="77777777" w:rsidR="00691B2E" w:rsidRDefault="00457E6E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</w:pPr>
                      <w:r>
                        <w:rPr>
                          <w:rFonts w:ascii="Calibri" w:hAnsi="Calibri" w:cs="Arial Unicode MS"/>
                          <w:color w:val="4F81BD"/>
                          <w:sz w:val="22"/>
                          <w:szCs w:val="22"/>
                          <w:u w:color="4F81BD"/>
                          <w:lang w:val="el-GR"/>
                        </w:rPr>
                        <w:t xml:space="preserve">ΥΠΟΥΡΓΕΙΟ  ΠΟΛΙΤΙΣΜΟΥ </w:t>
                      </w:r>
                    </w:p>
                    <w:p w14:paraId="0C6287EA" w14:textId="77777777" w:rsidR="00691B2E" w:rsidRDefault="00457E6E">
                      <w:pPr>
                        <w:jc w:val="center"/>
                        <w:rPr>
                          <w:rFonts w:ascii="Calibri" w:eastAsia="Calibri" w:hAnsi="Calibri" w:cs="Calibri"/>
                          <w:color w:val="4F81BD"/>
                          <w:sz w:val="20"/>
                          <w:szCs w:val="20"/>
                          <w:u w:color="4F81BD"/>
                          <w:lang w:val="el-GR"/>
                        </w:rPr>
                      </w:pPr>
                      <w:r>
                        <w:rPr>
                          <w:rFonts w:ascii="Calibri" w:hAnsi="Calibri" w:cs="Arial Unicode MS"/>
                          <w:color w:val="4F81BD"/>
                          <w:sz w:val="20"/>
                          <w:szCs w:val="20"/>
                          <w:u w:color="4F81BD"/>
                          <w:lang w:val="el-GR"/>
                        </w:rPr>
                        <w:t xml:space="preserve">ΓΡΑΦΕΙΟ ΤΥΠΟΥ                                    </w:t>
                      </w:r>
                    </w:p>
                    <w:p w14:paraId="3B04DAE0" w14:textId="77777777" w:rsidR="00691B2E" w:rsidRDefault="00457E6E">
                      <w:pPr>
                        <w:jc w:val="center"/>
                      </w:pPr>
                      <w:r>
                        <w:rPr>
                          <w:rFonts w:ascii="Calibri" w:hAnsi="Calibri" w:cs="Arial Unicode MS"/>
                          <w:color w:val="4F81BD"/>
                          <w:sz w:val="20"/>
                          <w:szCs w:val="20"/>
                          <w:u w:color="4F81BD"/>
                        </w:rPr>
                        <w:t>------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Palatino Linotype" w:hAnsi="Palatino Linotype" w:cs="Arial Unicode MS"/>
          <w:color w:val="FF0000"/>
          <w:sz w:val="26"/>
          <w:szCs w:val="26"/>
          <w:u w:color="FF0000"/>
          <w:lang w:val="el-GR"/>
        </w:rPr>
        <w:t xml:space="preserve"> </w:t>
      </w:r>
    </w:p>
    <w:p w14:paraId="397F70B5" w14:textId="77777777" w:rsidR="00691B2E" w:rsidRDefault="00691B2E">
      <w:pPr>
        <w:jc w:val="center"/>
        <w:rPr>
          <w:rFonts w:ascii="Palatino Linotype" w:eastAsia="Calibri" w:hAnsi="Palatino Linotype" w:cs="Calibri"/>
          <w:color w:val="000000"/>
          <w:sz w:val="26"/>
          <w:szCs w:val="26"/>
          <w:u w:color="000000"/>
          <w:lang w:val="el-GR"/>
        </w:rPr>
      </w:pPr>
    </w:p>
    <w:p w14:paraId="6913AD1D" w14:textId="77777777" w:rsidR="00691B2E" w:rsidRDefault="00691B2E">
      <w:pPr>
        <w:jc w:val="center"/>
        <w:rPr>
          <w:rFonts w:ascii="Palatino Linotype" w:eastAsia="Calibri" w:hAnsi="Palatino Linotype" w:cs="Calibri"/>
          <w:color w:val="000000"/>
          <w:sz w:val="26"/>
          <w:szCs w:val="26"/>
          <w:u w:color="000000"/>
          <w:lang w:val="el-GR"/>
        </w:rPr>
      </w:pPr>
    </w:p>
    <w:p w14:paraId="32E517D0" w14:textId="77777777" w:rsidR="00691B2E" w:rsidRDefault="00691B2E">
      <w:pPr>
        <w:spacing w:before="60"/>
        <w:jc w:val="center"/>
        <w:rPr>
          <w:rFonts w:ascii="Palatino Linotype" w:eastAsia="Calibri" w:hAnsi="Palatino Linotype" w:cs="Calibri"/>
          <w:color w:val="000000"/>
          <w:sz w:val="26"/>
          <w:szCs w:val="26"/>
          <w:u w:color="000000"/>
          <w:lang w:val="el-GR"/>
        </w:rPr>
      </w:pPr>
    </w:p>
    <w:p w14:paraId="19CF5E15" w14:textId="77777777" w:rsidR="00691B2E" w:rsidRPr="00DD13B8" w:rsidRDefault="00691B2E">
      <w:pPr>
        <w:jc w:val="center"/>
        <w:rPr>
          <w:rFonts w:ascii="Palatino Linotype" w:eastAsia="Calibri" w:hAnsi="Palatino Linotype" w:cs="Calibri"/>
          <w:sz w:val="26"/>
          <w:szCs w:val="26"/>
          <w:u w:color="000000"/>
          <w:lang w:val="el-GR"/>
        </w:rPr>
      </w:pPr>
    </w:p>
    <w:p w14:paraId="43590519" w14:textId="77777777" w:rsidR="00691B2E" w:rsidRPr="00DD13B8" w:rsidRDefault="00691B2E">
      <w:pPr>
        <w:jc w:val="center"/>
        <w:rPr>
          <w:rFonts w:ascii="Palatino Linotype" w:eastAsia="Calibri" w:hAnsi="Palatino Linotype" w:cs="Calibri"/>
          <w:sz w:val="26"/>
          <w:szCs w:val="26"/>
          <w:u w:color="000000"/>
          <w:lang w:val="el-GR"/>
        </w:rPr>
      </w:pPr>
    </w:p>
    <w:p w14:paraId="49257622" w14:textId="1667CECA" w:rsidR="00691B2E" w:rsidRDefault="00457E6E">
      <w:pPr>
        <w:spacing w:after="200"/>
        <w:ind w:left="4320"/>
        <w:jc w:val="right"/>
        <w:rPr>
          <w:rFonts w:ascii="Calibri" w:eastAsia="Calibri" w:hAnsi="Calibri" w:cs="Calibri"/>
          <w:color w:val="000000"/>
          <w:u w:color="000000"/>
          <w:lang w:val="el-GR"/>
        </w:rPr>
      </w:pPr>
      <w:r>
        <w:rPr>
          <w:rFonts w:ascii="Calibri" w:hAnsi="Calibri" w:cs="Calibri"/>
          <w:color w:val="000000"/>
          <w:u w:color="000000"/>
          <w:lang w:val="el-GR"/>
        </w:rPr>
        <w:t xml:space="preserve">Αθήνα, </w:t>
      </w:r>
      <w:r w:rsidR="00DD13B8">
        <w:rPr>
          <w:rFonts w:ascii="Calibri" w:hAnsi="Calibri" w:cs="Calibri"/>
          <w:color w:val="000000"/>
          <w:u w:color="000000"/>
          <w:lang w:val="el-GR"/>
        </w:rPr>
        <w:t xml:space="preserve">9 </w:t>
      </w:r>
      <w:r w:rsidR="00DA2ED8">
        <w:rPr>
          <w:rFonts w:ascii="Calibri" w:hAnsi="Calibri" w:cs="Calibri"/>
          <w:color w:val="000000"/>
          <w:u w:color="000000"/>
          <w:lang w:val="el-GR"/>
        </w:rPr>
        <w:t>Μ</w:t>
      </w:r>
      <w:r w:rsidR="00DA2ED8" w:rsidRPr="00DA2ED8">
        <w:rPr>
          <w:rFonts w:ascii="Calibri" w:hAnsi="Calibri" w:cs="Calibri"/>
          <w:color w:val="000000"/>
          <w:u w:color="000000"/>
          <w:lang w:val="el-GR"/>
        </w:rPr>
        <w:t>αΐο</w:t>
      </w:r>
      <w:r w:rsidR="00DA2ED8">
        <w:rPr>
          <w:rFonts w:ascii="Calibri" w:hAnsi="Calibri" w:cs="Calibri"/>
          <w:color w:val="000000"/>
          <w:u w:color="000000"/>
          <w:lang w:val="el-GR"/>
        </w:rPr>
        <w:t>υ</w:t>
      </w:r>
      <w:r w:rsidR="00DD13B8">
        <w:rPr>
          <w:rFonts w:ascii="Calibri" w:hAnsi="Calibri" w:cs="Calibri"/>
          <w:color w:val="000000"/>
          <w:u w:color="000000"/>
          <w:lang w:val="el-GR"/>
        </w:rPr>
        <w:t xml:space="preserve"> </w:t>
      </w:r>
      <w:r>
        <w:rPr>
          <w:rFonts w:ascii="Calibri" w:hAnsi="Calibri" w:cs="Calibri"/>
          <w:color w:val="000000"/>
          <w:u w:color="000000"/>
          <w:lang w:val="el-GR"/>
        </w:rPr>
        <w:t>2024</w:t>
      </w:r>
    </w:p>
    <w:p w14:paraId="3D31DF54" w14:textId="77777777" w:rsidR="00691B2E" w:rsidRDefault="00691B2E">
      <w:pPr>
        <w:spacing w:after="200"/>
        <w:ind w:left="4320"/>
        <w:jc w:val="right"/>
        <w:rPr>
          <w:rFonts w:ascii="Calibri" w:eastAsia="Calibri" w:hAnsi="Calibri" w:cs="Calibri"/>
          <w:color w:val="000000"/>
          <w:u w:color="000000"/>
          <w:lang w:val="el-GR"/>
        </w:rPr>
      </w:pPr>
    </w:p>
    <w:p w14:paraId="3D515F59" w14:textId="666A383A" w:rsidR="00691B2E" w:rsidRDefault="00457E6E">
      <w:pPr>
        <w:pStyle w:val="a5"/>
        <w:spacing w:before="0" w:after="300" w:line="240" w:lineRule="auto"/>
        <w:jc w:val="center"/>
        <w:rPr>
          <w:rFonts w:ascii="Calibri" w:hAnsi="Calibri" w:cs="Calibri"/>
          <w:b/>
          <w:bCs/>
          <w:color w:val="2E3233"/>
          <w:shd w:val="clear" w:color="auto" w:fill="FFFFFF"/>
        </w:rPr>
      </w:pPr>
      <w:bookmarkStart w:id="0" w:name="_GoBack"/>
      <w:r>
        <w:rPr>
          <w:rFonts w:ascii="Calibri" w:hAnsi="Calibri" w:cs="Calibri"/>
          <w:b/>
          <w:bCs/>
          <w:color w:val="2E3233"/>
          <w:shd w:val="clear" w:color="auto" w:fill="FFFFFF"/>
        </w:rPr>
        <w:t>ΥΠΠΟ: Θωρακίζεται ο αρχαιολογικός χώρος του Ηραίου</w:t>
      </w:r>
      <w:r w:rsidR="00DD13B8">
        <w:rPr>
          <w:rFonts w:ascii="Calibri" w:hAnsi="Calibri" w:cs="Calibri"/>
          <w:b/>
          <w:bCs/>
          <w:color w:val="2E3233"/>
          <w:shd w:val="clear" w:color="auto" w:fill="FFFFFF"/>
        </w:rPr>
        <w:t>,</w:t>
      </w:r>
      <w:r>
        <w:rPr>
          <w:rFonts w:ascii="Calibri" w:hAnsi="Calibri" w:cs="Calibri"/>
          <w:b/>
          <w:bCs/>
          <w:color w:val="2E3233"/>
          <w:shd w:val="clear" w:color="auto" w:fill="FFFFFF"/>
        </w:rPr>
        <w:t xml:space="preserve"> στη Σάμο</w:t>
      </w:r>
    </w:p>
    <w:bookmarkEnd w:id="0"/>
    <w:p w14:paraId="75C3BE42" w14:textId="6C676B92" w:rsidR="00691B2E" w:rsidRDefault="00457E6E" w:rsidP="006865D6">
      <w:pPr>
        <w:spacing w:line="276" w:lineRule="auto"/>
        <w:jc w:val="both"/>
        <w:rPr>
          <w:rFonts w:ascii="Calibri" w:eastAsia="SimSun" w:hAnsi="Calibri" w:cs="Calibri"/>
          <w:color w:val="000000"/>
          <w:lang w:val="el-GR" w:eastAsia="zh-CN" w:bidi="ar"/>
        </w:rPr>
      </w:pPr>
      <w:r>
        <w:rPr>
          <w:rFonts w:ascii="Calibri" w:eastAsia="SimSun" w:hAnsi="Calibri" w:cs="Calibri"/>
          <w:color w:val="000000"/>
          <w:lang w:val="el-GR" w:eastAsia="zh-CN" w:bidi="ar"/>
        </w:rPr>
        <w:t>Τη μ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ελέτη πυρασφάλειας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για τον αρχαιολογικό χώρο του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Ηραίου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στη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Σάμο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, ενταγμένο, από το 1992, στον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Κατάλογο Μνημείων Παγκόσμιας Κληρονομιάς της </w:t>
      </w:r>
      <w:r>
        <w:rPr>
          <w:rFonts w:ascii="Calibri" w:eastAsia="SimSun" w:hAnsi="Calibri" w:cs="Calibri"/>
          <w:color w:val="000000"/>
          <w:lang w:eastAsia="zh-CN" w:bidi="ar"/>
        </w:rPr>
        <w:t>UNESCO</w:t>
      </w:r>
      <w:r>
        <w:rPr>
          <w:rFonts w:ascii="Calibri" w:eastAsia="SimSun" w:hAnsi="Calibri" w:cs="Calibri"/>
          <w:color w:val="000000"/>
          <w:lang w:val="el-GR" w:eastAsia="zh-CN" w:bidi="ar"/>
        </w:rPr>
        <w:t>, ολοκλήρωσε το Υπουργείο Πολιτισμού, στο πλαίσιο συνολικού προγράμματος προστασίας των αρχαιολογικών χώρων από τα ακραία φαινόμενα της κλιματικής αλλ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α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γής. 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Η μελέτη</w:t>
      </w:r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περιλαμβάνει μέτρα ενεργητικής και παθητικής πυροπροστασίας τόσο για τον </w:t>
      </w:r>
      <w:proofErr w:type="spellStart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>καθεαυτό</w:t>
      </w:r>
      <w:proofErr w:type="spellEnd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αρχαιολογικό χώρο όσο και για τα συνολικά οκτώ κτίσματα που βρίσκονται στο εσωτερικό του περιφραγμένου χώρου. 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Προβλέπεται η</w:t>
      </w:r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κατασκευή μόνιμου </w:t>
      </w:r>
      <w:proofErr w:type="spellStart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>υδροδοτικού</w:t>
      </w:r>
      <w:proofErr w:type="spellEnd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δικτύου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 xml:space="preserve"> πυρόσβεσης σ</w:t>
      </w:r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τον υπαίθριο αρχαιολογικό χώρο, το οποίο προϋποθέτει την εγκατάσταση </w:t>
      </w:r>
      <w:proofErr w:type="spellStart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>υπόσκαφου</w:t>
      </w:r>
      <w:proofErr w:type="spellEnd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αντλιοστασίου και </w:t>
      </w:r>
      <w:proofErr w:type="spellStart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>υπόσκαφης</w:t>
      </w:r>
      <w:proofErr w:type="spellEnd"/>
      <w:r w:rsidR="00DD13B8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δεξαμενής νερού.</w:t>
      </w:r>
    </w:p>
    <w:p w14:paraId="7166DD83" w14:textId="77777777" w:rsidR="00691B2E" w:rsidRDefault="00691B2E" w:rsidP="006865D6">
      <w:pPr>
        <w:spacing w:line="276" w:lineRule="auto"/>
        <w:jc w:val="both"/>
        <w:rPr>
          <w:rFonts w:ascii="Calibri" w:eastAsia="SimSun" w:hAnsi="Calibri" w:cs="Calibri"/>
          <w:color w:val="000000"/>
          <w:lang w:val="el-GR" w:eastAsia="zh-CN" w:bidi="ar"/>
        </w:rPr>
      </w:pPr>
    </w:p>
    <w:p w14:paraId="124CEE64" w14:textId="50C0953B" w:rsidR="00691B2E" w:rsidRDefault="00457E6E" w:rsidP="006865D6">
      <w:pPr>
        <w:spacing w:line="276" w:lineRule="auto"/>
        <w:jc w:val="both"/>
        <w:rPr>
          <w:rFonts w:ascii="Calibri" w:eastAsia="SimSun" w:hAnsi="Calibri" w:cs="Calibri"/>
          <w:color w:val="000000"/>
          <w:lang w:val="el-GR" w:eastAsia="zh-CN" w:bidi="ar"/>
        </w:rPr>
      </w:pPr>
      <w:r>
        <w:rPr>
          <w:rFonts w:ascii="Calibri" w:eastAsia="SimSun" w:hAnsi="Calibri" w:cs="Calibri"/>
          <w:color w:val="000000"/>
          <w:lang w:val="el-GR" w:eastAsia="zh-CN" w:bidi="ar"/>
        </w:rPr>
        <w:t xml:space="preserve">Η Υπουργός Πολιτισμού Λίνα </w:t>
      </w:r>
      <w:proofErr w:type="spellStart"/>
      <w:r>
        <w:rPr>
          <w:rFonts w:ascii="Calibri" w:eastAsia="SimSun" w:hAnsi="Calibri" w:cs="Calibri"/>
          <w:color w:val="000000"/>
          <w:lang w:val="el-GR" w:eastAsia="zh-CN" w:bidi="ar"/>
        </w:rPr>
        <w:t>Μενδώνη</w:t>
      </w:r>
      <w:proofErr w:type="spellEnd"/>
      <w:r>
        <w:rPr>
          <w:rFonts w:ascii="Calibri" w:eastAsia="SimSun" w:hAnsi="Calibri" w:cs="Calibri"/>
          <w:color w:val="000000"/>
          <w:lang w:val="el-GR" w:eastAsia="zh-CN" w:bidi="ar"/>
        </w:rPr>
        <w:t>, δήλωσε: «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Ο αρχαιολογικός χώρος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του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Ηραίου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,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στη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Σάμο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,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αποτελεί έναν από τους 25 μείζονες αρχαιολογικούς χώρους για τους οποίους το Υπουργείο Πολιτισμού εκπονεί σχέδια αντιμετώπισης των ακραίων φαινομένων που προκαλεί η κλιματική κρίση, στο πλαίσιο του Εθνικού Σχεδίου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για την αντιμετώπιση των επιπτώσεων της κλιματικής αλλαγής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,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στην πολιτιστική κληρονομιά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.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Οι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φωτιές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αποτελού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ν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μ</w:t>
      </w:r>
      <w:r>
        <w:rPr>
          <w:rFonts w:ascii="Calibri" w:eastAsia="SimSun" w:hAnsi="Calibri" w:cs="Calibri"/>
          <w:color w:val="000000"/>
          <w:lang w:val="el-GR" w:eastAsia="zh-CN" w:bidi="ar"/>
        </w:rPr>
        <w:t>ια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συνεχή πηγή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κινδύνου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για το νησί της Σάμου, και η ολοκληρωμένη θωράκιση του αρχαιολογικού χώρου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,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έναντι μιας πιθανής εκδήλωσης πυρκαγιάς, αποτελεί προτεραιότητα, 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 xml:space="preserve"> την οποία </w:t>
      </w:r>
      <w:r>
        <w:rPr>
          <w:rFonts w:ascii="Calibri" w:eastAsia="SimSun" w:hAnsi="Calibri" w:cs="Calibri"/>
          <w:color w:val="000000"/>
          <w:lang w:val="el-GR" w:eastAsia="zh-CN" w:bidi="ar"/>
        </w:rPr>
        <w:t>θέσαμε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 xml:space="preserve"> μετά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 xml:space="preserve">από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αυτοψία μας στον χώρο. Πρόκ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ειται για την πρώτη, ολοκληρωμένη </w:t>
      </w:r>
      <w:r>
        <w:rPr>
          <w:rFonts w:ascii="Calibri" w:eastAsia="SimSun" w:hAnsi="Calibri" w:cs="Calibri"/>
          <w:color w:val="000000"/>
          <w:lang w:val="el-GR" w:eastAsia="zh-CN" w:bidi="ar"/>
        </w:rPr>
        <w:t>μ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ελέτη </w:t>
      </w:r>
      <w:r>
        <w:rPr>
          <w:rFonts w:ascii="Calibri" w:eastAsia="SimSun" w:hAnsi="Calibri" w:cs="Calibri"/>
          <w:color w:val="000000"/>
          <w:lang w:val="el-GR" w:eastAsia="zh-CN" w:bidi="ar"/>
        </w:rPr>
        <w:t>π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υρασφάλειας που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έχει εκπονηθεί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για τον </w:t>
      </w:r>
      <w:r>
        <w:rPr>
          <w:rFonts w:ascii="Calibri" w:eastAsia="SimSun" w:hAnsi="Calibri" w:cs="Calibri"/>
          <w:color w:val="000000"/>
          <w:lang w:val="el-GR" w:eastAsia="zh-CN" w:bidi="ar"/>
        </w:rPr>
        <w:t>α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ρχαιολογικό </w:t>
      </w:r>
      <w:r>
        <w:rPr>
          <w:rFonts w:ascii="Calibri" w:eastAsia="SimSun" w:hAnsi="Calibri" w:cs="Calibri"/>
          <w:color w:val="000000"/>
          <w:lang w:val="el-GR" w:eastAsia="zh-CN" w:bidi="ar"/>
        </w:rPr>
        <w:t>χ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ώρο του Ηραίου</w:t>
      </w:r>
      <w:r w:rsidR="00DD13B8">
        <w:rPr>
          <w:rFonts w:ascii="Calibri" w:eastAsia="SimSun" w:hAnsi="Calibri" w:cs="Calibri"/>
          <w:color w:val="000000"/>
          <w:lang w:val="el-GR" w:eastAsia="zh-CN" w:bidi="ar"/>
        </w:rPr>
        <w:t>,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Σάμου. Μετά την θετική γνωμοδότηση του Κεντρικού Αρχαιολογικού Συμβουλίου επί της μελέτης, στόχος μας είναι η ταχύτερη δυνατή ένταξη της υλοποίησης του έργου σε χρηματοδοτικό πρόγραμμα</w:t>
      </w:r>
      <w:r>
        <w:rPr>
          <w:rFonts w:ascii="Calibri" w:eastAsia="SimSun" w:hAnsi="Calibri" w:cs="Calibri"/>
          <w:color w:val="000000"/>
          <w:lang w:val="el-GR" w:eastAsia="zh-CN" w:bidi="ar"/>
        </w:rPr>
        <w:t>».</w:t>
      </w:r>
    </w:p>
    <w:p w14:paraId="2C623949" w14:textId="77777777" w:rsidR="00691B2E" w:rsidRDefault="00691B2E" w:rsidP="006865D6">
      <w:pPr>
        <w:spacing w:line="276" w:lineRule="auto"/>
        <w:jc w:val="both"/>
        <w:rPr>
          <w:rFonts w:ascii="Calibri" w:eastAsia="SimSun" w:hAnsi="Calibri" w:cs="Calibri"/>
          <w:color w:val="000000"/>
          <w:lang w:val="el-GR" w:eastAsia="zh-CN" w:bidi="ar"/>
        </w:rPr>
      </w:pPr>
    </w:p>
    <w:p w14:paraId="362DF609" w14:textId="77777777" w:rsidR="00DD13B8" w:rsidRDefault="00DD13B8" w:rsidP="006865D6">
      <w:pPr>
        <w:spacing w:line="276" w:lineRule="auto"/>
        <w:jc w:val="both"/>
        <w:rPr>
          <w:rFonts w:ascii="Calibri" w:eastAsia="SimSun" w:hAnsi="Calibri" w:cs="Calibri"/>
          <w:color w:val="000000"/>
          <w:lang w:val="el-GR" w:eastAsia="zh-CN" w:bidi="ar"/>
        </w:rPr>
      </w:pPr>
      <w:r>
        <w:rPr>
          <w:rFonts w:ascii="Calibri" w:eastAsia="SimSun" w:hAnsi="Calibri" w:cs="Calibri"/>
          <w:color w:val="000000"/>
          <w:lang w:val="el-GR" w:eastAsia="zh-CN" w:bidi="ar"/>
        </w:rPr>
        <w:t>Προβλέπεται, κ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ατά μήκος της περίφραξης του χώρου, ένας συνδυασμός 18 πυροσβεστικών φωλιών και 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>εννέα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κανονιών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 xml:space="preserve"> με 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ακτίνες κάλυψης τέτοιες, ώστε να προστατεύεται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περιμετρικά 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>το σύνολο του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 αρχαιολογικού 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 xml:space="preserve"> 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>χώρου.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 xml:space="preserve"> 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>Τα κτ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>ή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ρια 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 xml:space="preserve">προβλέπεται 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>να εφοδιαστούν με αυτόματο σύστημα πυρανίχνευσης για την έγκαιρη ειδοποίηση εκδήλωσης φωτιάς,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 xml:space="preserve"> αλλά και με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σύστημα φωνητικής αναγγελίας 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 xml:space="preserve">που 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>θα συνεργάζεται με τον πίνακα πυρανίχνευσης</w:t>
      </w:r>
      <w:r>
        <w:rPr>
          <w:rFonts w:ascii="Calibri" w:eastAsia="SimSun" w:hAnsi="Calibri" w:cs="Calibri"/>
          <w:color w:val="000000"/>
          <w:lang w:val="el-GR" w:eastAsia="zh-CN" w:bidi="ar"/>
        </w:rPr>
        <w:t>,</w:t>
      </w:r>
      <w:r w:rsidR="00457E6E"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έτσι ώστε όταν ανιχνεύεται φωτιά να ακούγεται μήνυμα με οδηγίες εκκένωσης.</w:t>
      </w:r>
      <w:r w:rsidR="00457E6E">
        <w:rPr>
          <w:rFonts w:ascii="Calibri" w:eastAsia="SimSun" w:hAnsi="Calibri" w:cs="Calibri"/>
          <w:color w:val="000000"/>
          <w:lang w:val="el-GR" w:eastAsia="zh-CN" w:bidi="ar"/>
        </w:rPr>
        <w:t xml:space="preserve"> </w:t>
      </w:r>
    </w:p>
    <w:p w14:paraId="0BEC5D59" w14:textId="4DFF601D" w:rsidR="00691B2E" w:rsidRDefault="00457E6E" w:rsidP="006865D6">
      <w:pPr>
        <w:spacing w:line="276" w:lineRule="auto"/>
        <w:jc w:val="both"/>
        <w:rPr>
          <w:rFonts w:ascii="Calibri" w:eastAsia="SimSun" w:hAnsi="Calibri" w:cs="Calibri"/>
          <w:color w:val="000000"/>
          <w:lang w:val="el-GR" w:eastAsia="zh-CN" w:bidi="ar"/>
        </w:rPr>
      </w:pPr>
      <w:r w:rsidRPr="00DD13B8">
        <w:rPr>
          <w:rFonts w:ascii="Calibri" w:eastAsia="SimSun" w:hAnsi="Calibri" w:cs="Calibri"/>
          <w:color w:val="000000"/>
          <w:lang w:val="el-GR" w:eastAsia="zh-CN" w:bidi="ar"/>
        </w:rPr>
        <w:t>Τα συστήματα πυρόσβεσης με τα οποία θα εφοδιαστούν τα κτ</w:t>
      </w:r>
      <w:r>
        <w:rPr>
          <w:rFonts w:ascii="Calibri" w:eastAsia="SimSun" w:hAnsi="Calibri" w:cs="Calibri"/>
          <w:color w:val="000000"/>
          <w:lang w:val="el-GR" w:eastAsia="zh-CN" w:bidi="ar"/>
        </w:rPr>
        <w:t>ή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ρια είναι συνδεδεμένα με το δίκτυο ύδρευσης του χώρου και όχι με το μόνιμο </w:t>
      </w:r>
      <w:proofErr w:type="spellStart"/>
      <w:r w:rsidRPr="00DD13B8">
        <w:rPr>
          <w:rFonts w:ascii="Calibri" w:eastAsia="SimSun" w:hAnsi="Calibri" w:cs="Calibri"/>
          <w:color w:val="000000"/>
          <w:lang w:val="el-GR" w:eastAsia="zh-CN" w:bidi="ar"/>
        </w:rPr>
        <w:t>υδροδοτικό</w:t>
      </w:r>
      <w:proofErr w:type="spellEnd"/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δίκτυο, το οποίο καλύπτει τον υπαίθριο αρχαιολογικό χώρο. Στα κτ</w:t>
      </w:r>
      <w:r>
        <w:rPr>
          <w:rFonts w:ascii="Calibri" w:eastAsia="SimSun" w:hAnsi="Calibri" w:cs="Calibri"/>
          <w:color w:val="000000"/>
          <w:lang w:val="el-GR" w:eastAsia="zh-CN" w:bidi="ar"/>
        </w:rPr>
        <w:t>ή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ρια προβλέπεται</w:t>
      </w:r>
      <w:r>
        <w:rPr>
          <w:rFonts w:ascii="Calibri" w:eastAsia="SimSun" w:hAnsi="Calibri" w:cs="Calibri"/>
          <w:color w:val="000000"/>
          <w:lang w:val="el-GR" w:eastAsia="zh-CN" w:bidi="ar"/>
        </w:rPr>
        <w:t>, επίσης,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να τοποθετηθούν πυροσβεστήρες, φωλιές </w:t>
      </w:r>
      <w:proofErr w:type="spellStart"/>
      <w:r w:rsidRPr="00DD13B8">
        <w:rPr>
          <w:rFonts w:ascii="Calibri" w:eastAsia="SimSun" w:hAnsi="Calibri" w:cs="Calibri"/>
          <w:color w:val="000000"/>
          <w:lang w:val="el-GR" w:eastAsia="zh-CN" w:bidi="ar"/>
        </w:rPr>
        <w:t>υδροδοτικού</w:t>
      </w:r>
      <w:proofErr w:type="spellEnd"/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 δικτύου και πυροσβεστικές φωλιές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, ενώ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 xml:space="preserve">ανιχνευτές </w:t>
      </w:r>
      <w:r>
        <w:rPr>
          <w:rFonts w:ascii="Calibri" w:eastAsia="SimSun" w:hAnsi="Calibri" w:cs="Calibri"/>
          <w:color w:val="000000"/>
          <w:lang w:val="el-GR" w:eastAsia="zh-CN" w:bidi="ar"/>
        </w:rPr>
        <w:t xml:space="preserve">θα τοποθετηθούν 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στις οροφές τ</w:t>
      </w:r>
      <w:r>
        <w:rPr>
          <w:rFonts w:ascii="Calibri" w:eastAsia="SimSun" w:hAnsi="Calibri" w:cs="Calibri"/>
          <w:color w:val="000000"/>
          <w:lang w:val="el-GR" w:eastAsia="zh-CN" w:bidi="ar"/>
        </w:rPr>
        <w:t>ους</w:t>
      </w:r>
      <w:r w:rsidRPr="00DD13B8">
        <w:rPr>
          <w:rFonts w:ascii="Calibri" w:eastAsia="SimSun" w:hAnsi="Calibri" w:cs="Calibri"/>
          <w:color w:val="000000"/>
          <w:lang w:val="el-GR" w:eastAsia="zh-CN" w:bidi="ar"/>
        </w:rPr>
        <w:t>.</w:t>
      </w:r>
    </w:p>
    <w:sectPr w:rsidR="00691B2E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D119" w14:textId="77777777" w:rsidR="008F5F02" w:rsidRDefault="008F5F02">
      <w:r>
        <w:separator/>
      </w:r>
    </w:p>
  </w:endnote>
  <w:endnote w:type="continuationSeparator" w:id="0">
    <w:p w14:paraId="7AE9FBA2" w14:textId="77777777" w:rsidR="008F5F02" w:rsidRDefault="008F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B547" w14:textId="77777777" w:rsidR="00691B2E" w:rsidRDefault="00691B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4F6BC" w14:textId="77777777" w:rsidR="008F5F02" w:rsidRDefault="008F5F02">
      <w:r>
        <w:separator/>
      </w:r>
    </w:p>
  </w:footnote>
  <w:footnote w:type="continuationSeparator" w:id="0">
    <w:p w14:paraId="423C5BFF" w14:textId="77777777" w:rsidR="008F5F02" w:rsidRDefault="008F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34BD" w14:textId="77777777" w:rsidR="00691B2E" w:rsidRDefault="00691B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45"/>
    <w:rsid w:val="00130FE6"/>
    <w:rsid w:val="001C429D"/>
    <w:rsid w:val="00341135"/>
    <w:rsid w:val="003934E9"/>
    <w:rsid w:val="00414752"/>
    <w:rsid w:val="00457E6E"/>
    <w:rsid w:val="004C0889"/>
    <w:rsid w:val="006865D6"/>
    <w:rsid w:val="00691B2E"/>
    <w:rsid w:val="006C6C5E"/>
    <w:rsid w:val="00724C16"/>
    <w:rsid w:val="00844334"/>
    <w:rsid w:val="008F5F02"/>
    <w:rsid w:val="009F445C"/>
    <w:rsid w:val="00B361CF"/>
    <w:rsid w:val="00BB2645"/>
    <w:rsid w:val="00BC1E4D"/>
    <w:rsid w:val="00C10A3C"/>
    <w:rsid w:val="00C22F82"/>
    <w:rsid w:val="00C407A5"/>
    <w:rsid w:val="00C9504B"/>
    <w:rsid w:val="00CD41E3"/>
    <w:rsid w:val="00D2181A"/>
    <w:rsid w:val="00DA2ED8"/>
    <w:rsid w:val="00DA7DB9"/>
    <w:rsid w:val="00DD13B8"/>
    <w:rsid w:val="00E60F1D"/>
    <w:rsid w:val="00E80C88"/>
    <w:rsid w:val="00E9668D"/>
    <w:rsid w:val="00F26784"/>
    <w:rsid w:val="00FD6CE7"/>
    <w:rsid w:val="00FE31BC"/>
    <w:rsid w:val="08626FA9"/>
    <w:rsid w:val="121B3803"/>
    <w:rsid w:val="2B22510F"/>
    <w:rsid w:val="53880C3A"/>
    <w:rsid w:val="59860B02"/>
    <w:rsid w:val="5AF50649"/>
    <w:rsid w:val="74E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9E22FC"/>
  <w15:docId w15:val="{76159F2B-3877-AF41-93BD-4AEB44F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-">
    <w:name w:val="Hyperlink"/>
    <w:rPr>
      <w:u w:val="single"/>
    </w:rPr>
  </w:style>
  <w:style w:type="paragraph" w:customStyle="1" w:styleId="a5">
    <w:name w:val="Προεπιλογή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9CC96A9-596C-45F0-A0D9-E181F0CADF5B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369B30EB-6479-4F4B-AE93-56131A00C46A}"/>
</file>

<file path=customXml/itemProps4.xml><?xml version="1.0" encoding="utf-8"?>
<ds:datastoreItem xmlns:ds="http://schemas.openxmlformats.org/officeDocument/2006/customXml" ds:itemID="{9E5214AF-EA34-4424-B02B-D2FE8232A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ΥΠΠΟ: Θωρακίζεται ο αρχαιολογικός χώρος του Ηραίου, στη Σάμο</dc:title>
  <dc:creator>apantelidi.CULTURE</dc:creator>
  <cp:lastModifiedBy>Ελευθερία Πελτέκη</cp:lastModifiedBy>
  <cp:revision>2</cp:revision>
  <dcterms:created xsi:type="dcterms:W3CDTF">2024-05-14T14:59:00Z</dcterms:created>
  <dcterms:modified xsi:type="dcterms:W3CDTF">2024-05-14T14:59:00Z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074B264C2663404F85C7D474CFE5C303_13</vt:lpwstr>
  </property>
  <property fmtid="{D5CDD505-2E9C-101B-9397-08002B2CF9AE}" pid="4" name="ContentTypeId">
    <vt:lpwstr>0x01010083D890F2F5BE644981A254C8A4FE6820</vt:lpwstr>
  </property>
</Properties>
</file>